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tgtFrame="_blank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www.spzozparczew.pl</w:t>
        </w:r>
      </w:hyperlink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OGŁOSZENIE O ZAMÓWIENIU - dostawy</w:t>
      </w:r>
    </w:p>
    <w:p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Parczew: Dostawa zestawu do laseroterapii oraz innych wyrobów medycznych. </w:t>
      </w:r>
    </w:p>
    <w:p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SPZOZ.V.ZP-3520/6/2014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87608 - 2014; data zamieszczenia: 14.03.2014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 , ul. Kościelna 136, 21-200 Parczew, woj. lubelskie, tel. 83 3552113, faks 83 3552113.</w:t>
      </w:r>
    </w:p>
    <w:p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www.spzozparczew.pl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Dostawa zestawu do laseroterapii oraz innych wyrobów medycznych. SPZOZ.V.ZP-3520/6/2014.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dostawa zestawów do laseroterapii wraz z uruchomieniem i przeszkoleniem personelu oraz dostawa wyrobów medycznych i akcesoriów do aparatury medycznej, zwanych dalej wyrobami, sprzętem, urządzeniem w podziale na zadania do Samodzielnego Publicznego Zakładu Opieki Zdrowotnej w Parczewie, w asortymencie i ilościach określonych szczegółowo na załączonych formularzach cenowych. Liczba zadań - 15. Zadanie Nr 1 - Zestawy do laseroterapii; Zadanie Nr 2 - Dozownik tlenowy; Zadanie Nr 3 -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Strzygarka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chirurgiczna; Zadanie Nr 4 - Stojak medyczny na kroplówki; Zadanie Nr 5 - Pojemniki plastikowe na zużyte igły 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wenflony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; Zadanie Nr 6 - Elektroda neutralna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j.u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.; Zadanie Nr 7 - Opaska identyfikacyjna; Zadanie Nr 8 - Maski krtaniowe, szyny palcowe; Zadanie Nr 9 - Kompresy żelowe; Zadanie Nr 10 - Igły do penów,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ostrzykiwań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; Zadanie Nr 11 - Kaniula dotętnicza, przetworniki do pomiaru ciśnienia; Zadanie Nr 12 - Maski tlenowe, przedłużacze; Zadanie Nr 13 - Zestaw do drenażu jamy opłucnej; Zadanie Nr 14 - Trokar laparoskopowy; Zadanie Nr 15 - Łącznik przeciwbakteryjny, zestaw do respiratora. 2. Terminy dostaw zaoferowanych wyrobów i urządzeń medycznych: a) dla zadania nr 1 (Zestawy do laseroterapii) - do 21 dni od daty zawarcia umowy; b) wyroby i akcesoria medyczne zaoferowane w zadaniach od nr 2 do nr 15 - dostawy będą realizowane przez Wykonawcę na bieżąco, w terminie do 4 dni od chwili otrzymania zamówienia, od poniedziałku do piątku w godz. 7.30-15.00 na zamówienie pracownika Apteki Szpitalnej lub Działu Zamówień Publicznych w formie pisemnej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 lub telefonicznie. Zamówienie będzie realizowane zgodnie z warunkami umowy przez okres 10 miesięcy od dnia zawarcia umowy..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33.10.00.00-1, 33.19.00.00-8, 33.14.00.00-3, 33.12.80.00-3, 33.14.13.00-3, 33.15.78.00-3, 33.17.10.00-9, 33.14.16.00-6, 33.12.41.30-5, 34.92.84.80-6, 33.15.71.10-9.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15.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>
      <w:pPr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>
      <w:pPr>
        <w:spacing w:after="0" w:line="28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>
      <w:pPr>
        <w:numPr>
          <w:ilvl w:val="1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ustala szczególnych wymagań w tym zakresie.</w:t>
      </w:r>
    </w:p>
    <w:p>
      <w:pPr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>
      <w:pPr>
        <w:spacing w:after="0" w:line="28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>
      <w:pPr>
        <w:numPr>
          <w:ilvl w:val="1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ustala szczególnych wymagań w tym zakresie.</w:t>
      </w:r>
    </w:p>
    <w:p>
      <w:pPr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>
      <w:pPr>
        <w:spacing w:after="0" w:line="28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>
      <w:pPr>
        <w:numPr>
          <w:ilvl w:val="1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ustala szczególnych wymagań w tym zakresie.</w:t>
      </w:r>
    </w:p>
    <w:p>
      <w:pPr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>
      <w:pPr>
        <w:spacing w:after="0" w:line="28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>
      <w:pPr>
        <w:numPr>
          <w:ilvl w:val="1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ustala szczególnych wymagań w tym zakresie.</w:t>
      </w:r>
    </w:p>
    <w:p>
      <w:pPr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>
      <w:pPr>
        <w:spacing w:after="0" w:line="280" w:lineRule="exact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>
      <w:pPr>
        <w:numPr>
          <w:ilvl w:val="1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ustala szczególnych wymagań w tym zakresie.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>
      <w:pPr>
        <w:numPr>
          <w:ilvl w:val="0"/>
          <w:numId w:val="3"/>
        </w:numPr>
        <w:spacing w:after="0" w:line="280" w:lineRule="exac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>
      <w:pPr>
        <w:numPr>
          <w:ilvl w:val="0"/>
          <w:numId w:val="3"/>
        </w:numPr>
        <w:spacing w:after="0" w:line="280" w:lineRule="exac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>
      <w:pPr>
        <w:numPr>
          <w:ilvl w:val="0"/>
          <w:numId w:val="4"/>
        </w:numPr>
        <w:spacing w:after="0" w:line="280" w:lineRule="exac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>
      <w:pPr>
        <w:numPr>
          <w:ilvl w:val="0"/>
          <w:numId w:val="5"/>
        </w:numPr>
        <w:spacing w:after="0" w:line="280" w:lineRule="exac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Wypełniony Formularz ofertowy zgodnie z załącznikiem nr 1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2. Formularz cenowy - załącznik nr 2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3. Zestawienie parametrów technicznych, gwarancja i serwis zgodnie z załącznikiem nr 6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(dot. zadania nr 1 - Zestawy do laseroterapii). 4. Oświadczenie Wykonawcy, dotyczące przedmiotu zamówienia zgodnie z załącznikiem nr 7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SEKCJA IV: PROCEDURA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IV.1) TRYB UDZIELENIA ZAMÓWIENIA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Dopuszczalne zmiany postanowień zawiera wzór umowy zał. Nr 5 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zał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5a do SIWZ.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www.spzozparczew.pl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Zdrowotnej, ul. Kościelna 136, 21-200 Parczew, pokój nr 10 Dział Zamówień Publicznych.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25.03.2014 godzina 11:00, miejsce: Samodzielny Publiczny Zakład Opieki Zdrowotnej, ul. Kościelna 136, 21-200 Parczew, Sekretariat (pok. nr 1) w administracji.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I - INFORMACJE DOTYCZĄCE OFERT CZĘŚCIOWYCH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1 - Zestawy do laseroterapii.</w:t>
      </w:r>
    </w:p>
    <w:p>
      <w:pPr>
        <w:numPr>
          <w:ilvl w:val="0"/>
          <w:numId w:val="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33.10.00.00-1, 33.12.80.00-3.</w:t>
      </w:r>
    </w:p>
    <w:p>
      <w:pPr>
        <w:numPr>
          <w:ilvl w:val="0"/>
          <w:numId w:val="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21.</w:t>
      </w:r>
    </w:p>
    <w:p>
      <w:pPr>
        <w:numPr>
          <w:ilvl w:val="0"/>
          <w:numId w:val="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2 - Dozownik tlenowy.</w:t>
      </w:r>
    </w:p>
    <w:p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33.15.78.00-3.</w:t>
      </w:r>
    </w:p>
    <w:p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3 -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Strzygarka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chirurgiczna.</w:t>
      </w:r>
    </w:p>
    <w:p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2 pozycje: 1)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Strzygarka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chirurgiczna z ruchomą głowicą, Ładowarka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strzygarki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; 2) Ostrza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j.u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wymienne do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strzygarki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33.19.00.00-8.</w:t>
      </w:r>
    </w:p>
    <w:p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4 - Stojak medyczny na kroplówki.</w:t>
      </w:r>
    </w:p>
    <w:p>
      <w:pPr>
        <w:numPr>
          <w:ilvl w:val="0"/>
          <w:numId w:val="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33.19.00.00-8.</w:t>
      </w:r>
    </w:p>
    <w:p>
      <w:pPr>
        <w:numPr>
          <w:ilvl w:val="0"/>
          <w:numId w:val="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5 - Pojemniki plastikowe na zużyte igły i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wenflony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>
      <w:pPr>
        <w:numPr>
          <w:ilvl w:val="0"/>
          <w:numId w:val="1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1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34.92.84.80-6.</w:t>
      </w:r>
    </w:p>
    <w:p>
      <w:pPr>
        <w:numPr>
          <w:ilvl w:val="0"/>
          <w:numId w:val="1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6 - Elektroda neutralna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j.u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>
      <w:pPr>
        <w:numPr>
          <w:ilvl w:val="0"/>
          <w:numId w:val="11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11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33.12.41.30-5.</w:t>
      </w:r>
    </w:p>
    <w:p>
      <w:pPr>
        <w:numPr>
          <w:ilvl w:val="0"/>
          <w:numId w:val="11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1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7 - Opaska identyfikacyjna.</w:t>
      </w:r>
    </w:p>
    <w:p>
      <w:pPr>
        <w:numPr>
          <w:ilvl w:val="0"/>
          <w:numId w:val="1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Zadnie zawiera 1 pozycję - Opaska identyfikacyjna dla dorosłych do drukarki Zebra HC100.</w:t>
      </w:r>
    </w:p>
    <w:p>
      <w:pPr>
        <w:numPr>
          <w:ilvl w:val="0"/>
          <w:numId w:val="1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>
      <w:pPr>
        <w:numPr>
          <w:ilvl w:val="0"/>
          <w:numId w:val="1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2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8 - Maski krtaniowe, szyny palcowe.</w:t>
      </w:r>
    </w:p>
    <w:p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6 pozycji asortymentowych.</w:t>
      </w:r>
    </w:p>
    <w:p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3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9 - Kompresy żelowe.</w:t>
      </w:r>
    </w:p>
    <w:p>
      <w:pPr>
        <w:numPr>
          <w:ilvl w:val="0"/>
          <w:numId w:val="14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5 pozycji asortymentowych.</w:t>
      </w:r>
    </w:p>
    <w:p>
      <w:pPr>
        <w:numPr>
          <w:ilvl w:val="0"/>
          <w:numId w:val="14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>
      <w:pPr>
        <w:numPr>
          <w:ilvl w:val="0"/>
          <w:numId w:val="14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4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10 - Igły do penów,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ostrzykiwań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>
      <w:pPr>
        <w:numPr>
          <w:ilvl w:val="0"/>
          <w:numId w:val="15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2 pozycje asortymentowe.</w:t>
      </w:r>
    </w:p>
    <w:p>
      <w:pPr>
        <w:numPr>
          <w:ilvl w:val="0"/>
          <w:numId w:val="15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33.14.13.00-3.</w:t>
      </w:r>
    </w:p>
    <w:p>
      <w:pPr>
        <w:numPr>
          <w:ilvl w:val="0"/>
          <w:numId w:val="15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5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11 - Kaniula dotętnicza, przetworniki do pomiaru ciśnienia.</w:t>
      </w:r>
    </w:p>
    <w:p>
      <w:pPr>
        <w:numPr>
          <w:ilvl w:val="0"/>
          <w:numId w:val="1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2 pozycje asortymentowe.</w:t>
      </w:r>
    </w:p>
    <w:p>
      <w:pPr>
        <w:numPr>
          <w:ilvl w:val="0"/>
          <w:numId w:val="1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33.14.13.00-3.</w:t>
      </w:r>
    </w:p>
    <w:p>
      <w:pPr>
        <w:numPr>
          <w:ilvl w:val="0"/>
          <w:numId w:val="1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6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12 - Maski tlenowe, przedłużacze.</w:t>
      </w:r>
    </w:p>
    <w:p>
      <w:pPr>
        <w:numPr>
          <w:ilvl w:val="0"/>
          <w:numId w:val="1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6 pozycji asortymentowych.</w:t>
      </w:r>
    </w:p>
    <w:p>
      <w:pPr>
        <w:numPr>
          <w:ilvl w:val="0"/>
          <w:numId w:val="1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33.17.10.00-9, 33.14.16.00-6, 33.15.71.10-9.</w:t>
      </w:r>
    </w:p>
    <w:p>
      <w:pPr>
        <w:numPr>
          <w:ilvl w:val="0"/>
          <w:numId w:val="1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7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13 - Zestaw do drenażu jamy opłucnej.</w:t>
      </w:r>
    </w:p>
    <w:p>
      <w:pPr>
        <w:numPr>
          <w:ilvl w:val="0"/>
          <w:numId w:val="1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pozycję asortymentową.</w:t>
      </w:r>
    </w:p>
    <w:p>
      <w:pPr>
        <w:numPr>
          <w:ilvl w:val="0"/>
          <w:numId w:val="1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33.14.16.00-6.</w:t>
      </w:r>
    </w:p>
    <w:p>
      <w:pPr>
        <w:numPr>
          <w:ilvl w:val="0"/>
          <w:numId w:val="1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8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14 - Trokar laparoskopowy.</w:t>
      </w:r>
    </w:p>
    <w:p>
      <w:pPr>
        <w:numPr>
          <w:ilvl w:val="0"/>
          <w:numId w:val="1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1 pozycje asortymentową.</w:t>
      </w:r>
    </w:p>
    <w:p>
      <w:pPr>
        <w:numPr>
          <w:ilvl w:val="0"/>
          <w:numId w:val="1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33.19.00.00-8.</w:t>
      </w:r>
    </w:p>
    <w:p>
      <w:pPr>
        <w:numPr>
          <w:ilvl w:val="0"/>
          <w:numId w:val="1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19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Nr 15 - Łącznik przeciwbakteryjny, zestaw do respiratora.</w:t>
      </w:r>
    </w:p>
    <w:p>
      <w:pPr>
        <w:numPr>
          <w:ilvl w:val="0"/>
          <w:numId w:val="2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Zadanie zawiera 2 pozycje asortymentowe.</w:t>
      </w:r>
    </w:p>
    <w:p>
      <w:pPr>
        <w:numPr>
          <w:ilvl w:val="0"/>
          <w:numId w:val="2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33.19.00.00-8.</w:t>
      </w:r>
    </w:p>
    <w:p>
      <w:pPr>
        <w:numPr>
          <w:ilvl w:val="0"/>
          <w:numId w:val="2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10.</w:t>
      </w:r>
    </w:p>
    <w:p>
      <w:pPr>
        <w:numPr>
          <w:ilvl w:val="0"/>
          <w:numId w:val="20"/>
        </w:num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>
      <w:pPr>
        <w:spacing w:after="0"/>
        <w:ind w:left="5041" w:firstLine="720"/>
        <w:rPr>
          <w:rFonts w:ascii="Arial" w:eastAsia="Times New Roman" w:hAnsi="Arial" w:cs="Arial"/>
          <w:sz w:val="21"/>
          <w:szCs w:val="21"/>
          <w:lang w:eastAsia="pl-PL"/>
        </w:rPr>
      </w:pPr>
    </w:p>
    <w:p>
      <w:pPr>
        <w:spacing w:after="0"/>
        <w:ind w:left="5041" w:firstLine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Podpisał: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>
      <w:pPr>
        <w:spacing w:after="0"/>
        <w:ind w:left="5041" w:firstLine="72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>
      <w:pPr>
        <w:spacing w:after="0"/>
        <w:ind w:left="5760" w:firstLine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Dyrektor</w:t>
      </w:r>
    </w:p>
    <w:p>
      <w:pPr>
        <w:spacing w:after="0" w:line="240" w:lineRule="auto"/>
        <w:ind w:left="57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Samodzielnego Publicznego Zakładu</w:t>
      </w:r>
    </w:p>
    <w:p>
      <w:pPr>
        <w:spacing w:after="0" w:line="240" w:lineRule="auto"/>
        <w:ind w:left="57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Opieki Zdrowotnej w Parczewie</w:t>
      </w:r>
    </w:p>
    <w:p>
      <w:pPr>
        <w:spacing w:before="60" w:after="0" w:line="240" w:lineRule="auto"/>
        <w:ind w:left="5761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mgr Janusz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Hordejuk</w:t>
      </w:r>
      <w:proofErr w:type="spellEnd"/>
    </w:p>
    <w:p>
      <w:pPr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sectPr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5465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</w:pPr>
            <w:hyperlink r:id="rId1" w:history="1">
              <w:r>
                <w:rPr>
                  <w:rStyle w:val="Hipercze"/>
                </w:rPr>
                <w:t>www.spzozparczew.pl</w:t>
              </w:r>
            </w:hyperlink>
            <w:r>
              <w:t xml:space="preserve"> 14.03.2014r.                      Strona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30"/>
    <w:multiLevelType w:val="multilevel"/>
    <w:tmpl w:val="ADB6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11C0"/>
    <w:multiLevelType w:val="multilevel"/>
    <w:tmpl w:val="603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6E9B"/>
    <w:multiLevelType w:val="multilevel"/>
    <w:tmpl w:val="004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7A95"/>
    <w:multiLevelType w:val="multilevel"/>
    <w:tmpl w:val="016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00480"/>
    <w:multiLevelType w:val="multilevel"/>
    <w:tmpl w:val="7EA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2B5A"/>
    <w:multiLevelType w:val="multilevel"/>
    <w:tmpl w:val="B67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F3D25"/>
    <w:multiLevelType w:val="multilevel"/>
    <w:tmpl w:val="CC5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36210"/>
    <w:multiLevelType w:val="multilevel"/>
    <w:tmpl w:val="B39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C14E2"/>
    <w:multiLevelType w:val="multilevel"/>
    <w:tmpl w:val="B25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DC2D0F"/>
    <w:multiLevelType w:val="multilevel"/>
    <w:tmpl w:val="A3C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8543A"/>
    <w:multiLevelType w:val="multilevel"/>
    <w:tmpl w:val="017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501CC"/>
    <w:multiLevelType w:val="multilevel"/>
    <w:tmpl w:val="3A9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2485E"/>
    <w:multiLevelType w:val="multilevel"/>
    <w:tmpl w:val="F4F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7683B"/>
    <w:multiLevelType w:val="multilevel"/>
    <w:tmpl w:val="B81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C10F6"/>
    <w:multiLevelType w:val="multilevel"/>
    <w:tmpl w:val="A6D2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4144E"/>
    <w:multiLevelType w:val="multilevel"/>
    <w:tmpl w:val="42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86A66"/>
    <w:multiLevelType w:val="multilevel"/>
    <w:tmpl w:val="35D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C2E30"/>
    <w:multiLevelType w:val="multilevel"/>
    <w:tmpl w:val="385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65B89"/>
    <w:multiLevelType w:val="multilevel"/>
    <w:tmpl w:val="E1A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F67B6E"/>
    <w:multiLevelType w:val="multilevel"/>
    <w:tmpl w:val="F87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8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4"/>
  </w:num>
  <w:num w:numId="18">
    <w:abstractNumId w:val="1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4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par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ZamPubl</dc:creator>
  <cp:lastModifiedBy>ZamPubl</cp:lastModifiedBy>
  <cp:revision>2</cp:revision>
  <cp:lastPrinted>2014-03-14T13:52:00Z</cp:lastPrinted>
  <dcterms:created xsi:type="dcterms:W3CDTF">2014-03-14T13:50:00Z</dcterms:created>
  <dcterms:modified xsi:type="dcterms:W3CDTF">2014-03-14T13:57:00Z</dcterms:modified>
</cp:coreProperties>
</file>